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52B803" w14:textId="77777777" w:rsidR="00E44AF9" w:rsidRPr="00E44AF9" w:rsidRDefault="00E44AF9" w:rsidP="00E44A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DOHODA O SPOLUPRÁCI</w:t>
      </w:r>
    </w:p>
    <w:p w14:paraId="296A2DC6" w14:textId="77777777" w:rsidR="00E44AF9" w:rsidRPr="00E44AF9" w:rsidRDefault="00E44AF9" w:rsidP="00E44AF9">
      <w:pPr>
        <w:jc w:val="center"/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>uzatvorená podľa § 132 ods. 3 zákona č. 245/2008 Z. z.</w:t>
      </w:r>
      <w:r w:rsidRPr="00E44AF9">
        <w:rPr>
          <w:rFonts w:ascii="Times New Roman" w:hAnsi="Times New Roman" w:cs="Times New Roman"/>
          <w:sz w:val="24"/>
          <w:szCs w:val="24"/>
        </w:rPr>
        <w:br/>
        <w:t>o výchove a vzdelávaní (školský zákon) v znení neskorších predpisov</w:t>
      </w:r>
    </w:p>
    <w:p w14:paraId="6E3BC443" w14:textId="77777777" w:rsidR="00E44AF9" w:rsidRDefault="00E44AF9" w:rsidP="00E44A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6AC0DF" w14:textId="6EE7D752" w:rsidR="00E44AF9" w:rsidRPr="00E44AF9" w:rsidRDefault="00696549" w:rsidP="00E44AF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44AF9" w:rsidRPr="00E44AF9">
        <w:rPr>
          <w:rFonts w:ascii="Times New Roman" w:hAnsi="Times New Roman" w:cs="Times New Roman"/>
          <w:b/>
          <w:bCs/>
          <w:sz w:val="24"/>
          <w:szCs w:val="24"/>
        </w:rPr>
        <w:t>trany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dohody</w:t>
      </w:r>
    </w:p>
    <w:p w14:paraId="3F7610D7" w14:textId="2088CCEA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Škola</w:t>
      </w:r>
      <w:r w:rsidRPr="00E44AF9">
        <w:rPr>
          <w:rFonts w:ascii="Times New Roman" w:hAnsi="Times New Roman" w:cs="Times New Roman"/>
          <w:sz w:val="24"/>
          <w:szCs w:val="24"/>
        </w:rPr>
        <w:br/>
        <w:t xml:space="preserve">Názov: </w:t>
      </w:r>
      <w:r w:rsidR="00395BAE">
        <w:rPr>
          <w:rFonts w:ascii="Times New Roman" w:hAnsi="Times New Roman" w:cs="Times New Roman"/>
          <w:sz w:val="24"/>
          <w:szCs w:val="24"/>
        </w:rPr>
        <w:t>Materská škola Betlanovce</w:t>
      </w:r>
      <w:r w:rsidRPr="00E44AF9">
        <w:rPr>
          <w:rFonts w:ascii="Times New Roman" w:hAnsi="Times New Roman" w:cs="Times New Roman"/>
          <w:sz w:val="24"/>
          <w:szCs w:val="24"/>
        </w:rPr>
        <w:br/>
        <w:t xml:space="preserve">Sídlo: </w:t>
      </w:r>
      <w:r w:rsidR="00395BAE">
        <w:rPr>
          <w:rFonts w:ascii="Times New Roman" w:hAnsi="Times New Roman" w:cs="Times New Roman"/>
          <w:sz w:val="24"/>
          <w:szCs w:val="24"/>
        </w:rPr>
        <w:t>Betlanovce 23, 053 15, Betlanovce</w:t>
      </w:r>
      <w:r w:rsidRPr="00E44AF9">
        <w:rPr>
          <w:rFonts w:ascii="Times New Roman" w:hAnsi="Times New Roman" w:cs="Times New Roman"/>
          <w:sz w:val="24"/>
          <w:szCs w:val="24"/>
        </w:rPr>
        <w:br/>
        <w:t xml:space="preserve">IČO: </w:t>
      </w:r>
      <w:r w:rsidR="00395BAE">
        <w:rPr>
          <w:rFonts w:ascii="Times New Roman" w:hAnsi="Times New Roman" w:cs="Times New Roman"/>
          <w:sz w:val="24"/>
          <w:szCs w:val="24"/>
        </w:rPr>
        <w:t>00328952</w:t>
      </w:r>
      <w:bookmarkStart w:id="0" w:name="_GoBack"/>
      <w:bookmarkEnd w:id="0"/>
      <w:r w:rsidRPr="00E44AF9">
        <w:rPr>
          <w:rFonts w:ascii="Times New Roman" w:hAnsi="Times New Roman" w:cs="Times New Roman"/>
          <w:sz w:val="24"/>
          <w:szCs w:val="24"/>
        </w:rPr>
        <w:br/>
        <w:t xml:space="preserve">Zastúpená: </w:t>
      </w:r>
      <w:r w:rsidR="00395BAE">
        <w:rPr>
          <w:rFonts w:ascii="Times New Roman" w:hAnsi="Times New Roman" w:cs="Times New Roman"/>
          <w:sz w:val="24"/>
          <w:szCs w:val="24"/>
        </w:rPr>
        <w:t>Mgr. Júlia Dunajská</w:t>
      </w:r>
    </w:p>
    <w:p w14:paraId="3213D84F" w14:textId="77777777" w:rsidR="003107FC" w:rsidRPr="003107FC" w:rsidRDefault="00E44AF9" w:rsidP="00E44AF9">
      <w:pPr>
        <w:rPr>
          <w:rFonts w:ascii="Times New Roman" w:hAnsi="Times New Roman" w:cs="Times New Roman"/>
          <w:i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Centrum poradenstva a prevencie</w:t>
      </w:r>
      <w:r w:rsidRPr="00E44AF9">
        <w:rPr>
          <w:rFonts w:ascii="Times New Roman" w:hAnsi="Times New Roman" w:cs="Times New Roman"/>
          <w:sz w:val="24"/>
          <w:szCs w:val="24"/>
        </w:rPr>
        <w:br/>
        <w:t xml:space="preserve">Názov: </w:t>
      </w:r>
      <w:r w:rsidR="003107FC" w:rsidRPr="003107FC">
        <w:rPr>
          <w:rFonts w:ascii="Times New Roman" w:hAnsi="Times New Roman" w:cs="Times New Roman"/>
          <w:i/>
          <w:sz w:val="24"/>
          <w:szCs w:val="24"/>
        </w:rPr>
        <w:t xml:space="preserve">Centrum poradenstva a prevencie </w:t>
      </w:r>
    </w:p>
    <w:p w14:paraId="2F70DC2D" w14:textId="5E4F1745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>Sídlo:</w:t>
      </w:r>
      <w:r w:rsidR="003107FC">
        <w:rPr>
          <w:rFonts w:ascii="Times New Roman" w:hAnsi="Times New Roman" w:cs="Times New Roman"/>
          <w:sz w:val="24"/>
          <w:szCs w:val="24"/>
        </w:rPr>
        <w:t xml:space="preserve"> </w:t>
      </w:r>
      <w:r w:rsidR="003107FC" w:rsidRPr="003107FC">
        <w:rPr>
          <w:rFonts w:ascii="Times New Roman" w:hAnsi="Times New Roman" w:cs="Times New Roman"/>
          <w:i/>
          <w:sz w:val="24"/>
          <w:szCs w:val="24"/>
        </w:rPr>
        <w:t>Letná 66 , 052 01 Spišská Nová Ves</w:t>
      </w:r>
      <w:r w:rsidR="003107FC" w:rsidRPr="00E44AF9">
        <w:rPr>
          <w:rFonts w:ascii="Times New Roman" w:hAnsi="Times New Roman" w:cs="Times New Roman"/>
          <w:sz w:val="24"/>
          <w:szCs w:val="24"/>
        </w:rPr>
        <w:t xml:space="preserve"> </w:t>
      </w:r>
      <w:r w:rsidRPr="00E44AF9">
        <w:rPr>
          <w:rFonts w:ascii="Times New Roman" w:hAnsi="Times New Roman" w:cs="Times New Roman"/>
          <w:sz w:val="24"/>
          <w:szCs w:val="24"/>
        </w:rPr>
        <w:br/>
        <w:t xml:space="preserve">IČO: </w:t>
      </w:r>
      <w:r w:rsidR="003107FC">
        <w:rPr>
          <w:rFonts w:ascii="Times New Roman" w:hAnsi="Times New Roman" w:cs="Times New Roman"/>
          <w:sz w:val="24"/>
          <w:szCs w:val="24"/>
        </w:rPr>
        <w:t xml:space="preserve"> 35570512</w:t>
      </w:r>
      <w:r w:rsidRPr="00E44AF9">
        <w:rPr>
          <w:rFonts w:ascii="Times New Roman" w:hAnsi="Times New Roman" w:cs="Times New Roman"/>
          <w:sz w:val="24"/>
          <w:szCs w:val="24"/>
        </w:rPr>
        <w:br/>
        <w:t xml:space="preserve">Zastúpené: </w:t>
      </w:r>
      <w:r w:rsidR="003107FC" w:rsidRPr="003107FC">
        <w:rPr>
          <w:rFonts w:ascii="Times New Roman" w:hAnsi="Times New Roman" w:cs="Times New Roman"/>
          <w:i/>
          <w:sz w:val="24"/>
          <w:szCs w:val="24"/>
        </w:rPr>
        <w:t xml:space="preserve">Mgr. Gabriela </w:t>
      </w:r>
      <w:proofErr w:type="spellStart"/>
      <w:r w:rsidR="003107FC" w:rsidRPr="003107FC">
        <w:rPr>
          <w:rFonts w:ascii="Times New Roman" w:hAnsi="Times New Roman" w:cs="Times New Roman"/>
          <w:i/>
          <w:sz w:val="24"/>
          <w:szCs w:val="24"/>
        </w:rPr>
        <w:t>Leskovjanská</w:t>
      </w:r>
      <w:proofErr w:type="spellEnd"/>
      <w:r w:rsidR="003107FC" w:rsidRPr="003107FC">
        <w:rPr>
          <w:rFonts w:ascii="Times New Roman" w:hAnsi="Times New Roman" w:cs="Times New Roman"/>
          <w:i/>
          <w:sz w:val="24"/>
          <w:szCs w:val="24"/>
        </w:rPr>
        <w:t>, PhD., štatutár CPP, psychológ</w:t>
      </w:r>
      <w:r w:rsidRPr="003107FC">
        <w:rPr>
          <w:rFonts w:ascii="Times New Roman" w:hAnsi="Times New Roman" w:cs="Times New Roman"/>
          <w:i/>
          <w:sz w:val="24"/>
          <w:szCs w:val="24"/>
        </w:rPr>
        <w:br/>
      </w:r>
      <w:r w:rsidRPr="00E44AF9">
        <w:rPr>
          <w:rFonts w:ascii="Times New Roman" w:hAnsi="Times New Roman" w:cs="Times New Roman"/>
          <w:sz w:val="24"/>
          <w:szCs w:val="24"/>
        </w:rPr>
        <w:t>(ďalej len „CPP</w:t>
      </w:r>
      <w:r w:rsidRPr="00E44AF9">
        <w:rPr>
          <w:rFonts w:ascii="Times New Roman" w:hAnsi="Times New Roman" w:cs="Times New Roman"/>
          <w:sz w:val="24"/>
          <w:szCs w:val="24"/>
          <w:rtl/>
        </w:rPr>
        <w:t>“</w:t>
      </w:r>
      <w:r w:rsidRPr="00E44AF9">
        <w:rPr>
          <w:rFonts w:ascii="Times New Roman" w:hAnsi="Times New Roman" w:cs="Times New Roman"/>
          <w:sz w:val="24"/>
          <w:szCs w:val="24"/>
        </w:rPr>
        <w:t>)</w:t>
      </w:r>
    </w:p>
    <w:p w14:paraId="17BB7C8C" w14:textId="77777777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</w:p>
    <w:p w14:paraId="0EA5C44E" w14:textId="77777777" w:rsidR="00E44AF9" w:rsidRPr="00E44AF9" w:rsidRDefault="00E44AF9" w:rsidP="00E44A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Článok 1</w:t>
      </w:r>
    </w:p>
    <w:p w14:paraId="086895B8" w14:textId="77777777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Predmet dohody</w:t>
      </w:r>
    </w:p>
    <w:p w14:paraId="2F445BDB" w14:textId="70B1A84B" w:rsidR="00E44AF9" w:rsidRPr="006D236A" w:rsidRDefault="00E44AF9" w:rsidP="00B53D4C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 xml:space="preserve">Predmetom tejto dohody je </w:t>
      </w:r>
      <w:r w:rsidR="00A659FC">
        <w:rPr>
          <w:rFonts w:ascii="Times New Roman" w:hAnsi="Times New Roman" w:cs="Times New Roman"/>
          <w:sz w:val="24"/>
          <w:szCs w:val="24"/>
        </w:rPr>
        <w:t>zákonn</w:t>
      </w:r>
      <w:r w:rsidR="006F5EA6">
        <w:rPr>
          <w:rFonts w:ascii="Times New Roman" w:hAnsi="Times New Roman" w:cs="Times New Roman"/>
          <w:sz w:val="24"/>
          <w:szCs w:val="24"/>
        </w:rPr>
        <w:t>á</w:t>
      </w:r>
      <w:r w:rsidR="00A659FC">
        <w:rPr>
          <w:rFonts w:ascii="Times New Roman" w:hAnsi="Times New Roman" w:cs="Times New Roman"/>
          <w:sz w:val="24"/>
          <w:szCs w:val="24"/>
        </w:rPr>
        <w:t xml:space="preserve"> povinnosť </w:t>
      </w:r>
      <w:r w:rsidRPr="00E44AF9">
        <w:rPr>
          <w:rFonts w:ascii="Times New Roman" w:hAnsi="Times New Roman" w:cs="Times New Roman"/>
          <w:sz w:val="24"/>
          <w:szCs w:val="24"/>
        </w:rPr>
        <w:t>preukázateľn</w:t>
      </w:r>
      <w:r w:rsidR="00A659FC">
        <w:rPr>
          <w:rFonts w:ascii="Times New Roman" w:hAnsi="Times New Roman" w:cs="Times New Roman"/>
          <w:sz w:val="24"/>
          <w:szCs w:val="24"/>
        </w:rPr>
        <w:t>ej</w:t>
      </w:r>
      <w:r w:rsidRPr="00E44AF9">
        <w:rPr>
          <w:rFonts w:ascii="Times New Roman" w:hAnsi="Times New Roman" w:cs="Times New Roman"/>
          <w:sz w:val="24"/>
          <w:szCs w:val="24"/>
        </w:rPr>
        <w:t xml:space="preserve"> spoluprác</w:t>
      </w:r>
      <w:r w:rsidR="006F5EA6">
        <w:rPr>
          <w:rFonts w:ascii="Times New Roman" w:hAnsi="Times New Roman" w:cs="Times New Roman"/>
          <w:sz w:val="24"/>
          <w:szCs w:val="24"/>
        </w:rPr>
        <w:t>e</w:t>
      </w:r>
      <w:r w:rsidRPr="00E44AF9">
        <w:rPr>
          <w:rFonts w:ascii="Times New Roman" w:hAnsi="Times New Roman" w:cs="Times New Roman"/>
          <w:sz w:val="24"/>
          <w:szCs w:val="24"/>
        </w:rPr>
        <w:t xml:space="preserve"> školy </w:t>
      </w:r>
      <w:r w:rsidR="006D236A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DF6480">
        <w:rPr>
          <w:rFonts w:ascii="Times New Roman" w:hAnsi="Times New Roman" w:cs="Times New Roman"/>
          <w:sz w:val="24"/>
          <w:szCs w:val="24"/>
        </w:rPr>
        <w:t xml:space="preserve">s </w:t>
      </w:r>
      <w:r w:rsidR="006F5EA6" w:rsidRPr="006F5EA6">
        <w:rPr>
          <w:rFonts w:ascii="Times New Roman" w:hAnsi="Times New Roman" w:cs="Times New Roman"/>
          <w:sz w:val="24"/>
          <w:szCs w:val="24"/>
        </w:rPr>
        <w:t>najmenej jedným vybraným zariadením poradenstva a prevencie, ktoré vykonáva odbornú činnosť pre pedagogických zamestnancov a odborných zamestnancov</w:t>
      </w:r>
      <w:r w:rsidRPr="00E44AF9">
        <w:rPr>
          <w:rFonts w:ascii="Times New Roman" w:hAnsi="Times New Roman" w:cs="Times New Roman"/>
          <w:sz w:val="24"/>
          <w:szCs w:val="24"/>
        </w:rPr>
        <w:t xml:space="preserve"> </w:t>
      </w:r>
      <w:r w:rsidR="00531784" w:rsidRPr="00531784">
        <w:rPr>
          <w:rFonts w:ascii="Times New Roman" w:hAnsi="Times New Roman" w:cs="Times New Roman"/>
          <w:sz w:val="24"/>
          <w:szCs w:val="24"/>
        </w:rPr>
        <w:t>podľa </w:t>
      </w:r>
      <w:r w:rsidR="006D236A">
        <w:rPr>
          <w:rFonts w:ascii="Times New Roman" w:hAnsi="Times New Roman" w:cs="Times New Roman"/>
          <w:sz w:val="24"/>
          <w:szCs w:val="24"/>
        </w:rPr>
        <w:t xml:space="preserve">  </w:t>
      </w:r>
      <w:r w:rsidR="00843587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anchor="paragraf-131.odsek-4.pismeno-j" w:tooltip="Odkaz na predpis alebo ustanovenie" w:history="1">
        <w:r w:rsidR="00531784" w:rsidRPr="006D236A">
          <w:rPr>
            <w:rStyle w:val="Hypertextovprepojenie"/>
            <w:rFonts w:ascii="Times New Roman" w:hAnsi="Times New Roman" w:cs="Times New Roman"/>
            <w:color w:val="auto"/>
            <w:sz w:val="24"/>
            <w:szCs w:val="24"/>
            <w:u w:val="none"/>
          </w:rPr>
          <w:t>§ 13</w:t>
        </w:r>
        <w:r w:rsidR="00E04621">
          <w:rPr>
            <w:rStyle w:val="Hypertextovprepojenie"/>
            <w:rFonts w:ascii="Times New Roman" w:hAnsi="Times New Roman" w:cs="Times New Roman"/>
            <w:color w:val="auto"/>
            <w:sz w:val="24"/>
            <w:szCs w:val="24"/>
            <w:u w:val="none"/>
          </w:rPr>
          <w:t>2</w:t>
        </w:r>
        <w:r w:rsidR="00531784" w:rsidRPr="006D236A">
          <w:rPr>
            <w:rStyle w:val="Hypertextovprepojeni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ods. </w:t>
        </w:r>
        <w:r w:rsidR="00E04621">
          <w:rPr>
            <w:rStyle w:val="Hypertextovprepojenie"/>
            <w:rFonts w:ascii="Times New Roman" w:hAnsi="Times New Roman" w:cs="Times New Roman"/>
            <w:color w:val="auto"/>
            <w:sz w:val="24"/>
            <w:szCs w:val="24"/>
            <w:u w:val="none"/>
          </w:rPr>
          <w:t>3</w:t>
        </w:r>
      </w:hyperlink>
      <w:r w:rsidR="00E04621">
        <w:rPr>
          <w:rStyle w:val="Hypertextovprepojenie"/>
          <w:rFonts w:ascii="Times New Roman" w:hAnsi="Times New Roman" w:cs="Times New Roman"/>
          <w:color w:val="auto"/>
          <w:sz w:val="24"/>
          <w:szCs w:val="24"/>
          <w:u w:val="none"/>
        </w:rPr>
        <w:t xml:space="preserve"> školského z</w:t>
      </w:r>
      <w:r w:rsidRPr="006D236A">
        <w:rPr>
          <w:rFonts w:ascii="Times New Roman" w:hAnsi="Times New Roman" w:cs="Times New Roman"/>
          <w:sz w:val="24"/>
          <w:szCs w:val="24"/>
        </w:rPr>
        <w:t>ákona.</w:t>
      </w:r>
    </w:p>
    <w:p w14:paraId="6C84BA3F" w14:textId="1C961C81" w:rsidR="00E44AF9" w:rsidRPr="00B53D4C" w:rsidRDefault="00E44AF9" w:rsidP="00B53D4C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53D4C">
        <w:rPr>
          <w:rFonts w:ascii="Times New Roman" w:hAnsi="Times New Roman" w:cs="Times New Roman"/>
          <w:sz w:val="24"/>
          <w:szCs w:val="24"/>
        </w:rPr>
        <w:t>C</w:t>
      </w:r>
      <w:r w:rsidR="00241BB6" w:rsidRPr="00B53D4C">
        <w:rPr>
          <w:rFonts w:ascii="Times New Roman" w:hAnsi="Times New Roman" w:cs="Times New Roman"/>
          <w:sz w:val="24"/>
          <w:szCs w:val="24"/>
        </w:rPr>
        <w:t>entrum poradenstva a prevencie</w:t>
      </w:r>
      <w:r w:rsidRPr="00B53D4C">
        <w:rPr>
          <w:rFonts w:ascii="Times New Roman" w:hAnsi="Times New Roman" w:cs="Times New Roman"/>
          <w:sz w:val="24"/>
          <w:szCs w:val="24"/>
        </w:rPr>
        <w:t xml:space="preserve"> bude pre školu vykonávať podľa § 131 ods. 4 </w:t>
      </w:r>
      <w:r w:rsidR="00843587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53D4C">
        <w:rPr>
          <w:rFonts w:ascii="Times New Roman" w:hAnsi="Times New Roman" w:cs="Times New Roman"/>
          <w:sz w:val="24"/>
          <w:szCs w:val="24"/>
        </w:rPr>
        <w:t>písm. j) školského zákona</w:t>
      </w:r>
      <w:r w:rsidR="00F06FCC" w:rsidRPr="00B53D4C">
        <w:rPr>
          <w:rFonts w:ascii="Times New Roman" w:hAnsi="Times New Roman" w:cs="Times New Roman"/>
          <w:sz w:val="24"/>
          <w:szCs w:val="24"/>
        </w:rPr>
        <w:t xml:space="preserve"> metodickú činnosť a </w:t>
      </w:r>
      <w:proofErr w:type="spellStart"/>
      <w:r w:rsidR="00F06FCC" w:rsidRPr="00B53D4C">
        <w:rPr>
          <w:rFonts w:ascii="Times New Roman" w:hAnsi="Times New Roman" w:cs="Times New Roman"/>
          <w:sz w:val="24"/>
          <w:szCs w:val="24"/>
        </w:rPr>
        <w:t>supervíznu</w:t>
      </w:r>
      <w:proofErr w:type="spellEnd"/>
      <w:r w:rsidR="00F06FCC" w:rsidRPr="00B53D4C">
        <w:rPr>
          <w:rFonts w:ascii="Times New Roman" w:hAnsi="Times New Roman" w:cs="Times New Roman"/>
          <w:sz w:val="24"/>
          <w:szCs w:val="24"/>
        </w:rPr>
        <w:t xml:space="preserve"> činnosť pre školský podporný tím, pedagogických zamestnancov</w:t>
      </w:r>
      <w:r w:rsidR="004866D1">
        <w:rPr>
          <w:rFonts w:ascii="Times New Roman" w:hAnsi="Times New Roman" w:cs="Times New Roman"/>
          <w:sz w:val="24"/>
          <w:szCs w:val="24"/>
        </w:rPr>
        <w:t xml:space="preserve"> a</w:t>
      </w:r>
      <w:r w:rsidR="00F06FCC" w:rsidRPr="00B53D4C">
        <w:rPr>
          <w:rFonts w:ascii="Times New Roman" w:hAnsi="Times New Roman" w:cs="Times New Roman"/>
          <w:sz w:val="24"/>
          <w:szCs w:val="24"/>
        </w:rPr>
        <w:t xml:space="preserve"> odborných zamestnancov</w:t>
      </w:r>
      <w:r w:rsidR="005B49F2">
        <w:rPr>
          <w:rFonts w:ascii="Times New Roman" w:hAnsi="Times New Roman" w:cs="Times New Roman"/>
          <w:sz w:val="24"/>
          <w:szCs w:val="24"/>
        </w:rPr>
        <w:t>, zákonných zástupcov</w:t>
      </w:r>
      <w:r w:rsidR="00EE61D1">
        <w:rPr>
          <w:rFonts w:ascii="Times New Roman" w:hAnsi="Times New Roman" w:cs="Times New Roman"/>
          <w:sz w:val="24"/>
          <w:szCs w:val="24"/>
        </w:rPr>
        <w:t xml:space="preserve"> a zástupcov zariadenia.</w:t>
      </w:r>
    </w:p>
    <w:p w14:paraId="3AE9ECFC" w14:textId="77777777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</w:p>
    <w:p w14:paraId="3B35612E" w14:textId="77777777" w:rsidR="00E44AF9" w:rsidRPr="00E44AF9" w:rsidRDefault="00E44AF9" w:rsidP="00E44A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Článok 2</w:t>
      </w:r>
    </w:p>
    <w:p w14:paraId="09DDEF31" w14:textId="77777777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Forma spolupráce</w:t>
      </w:r>
    </w:p>
    <w:p w14:paraId="222DD73C" w14:textId="0572A82E" w:rsidR="00E44AF9" w:rsidRPr="00E44AF9" w:rsidRDefault="00E44AF9" w:rsidP="00D3779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 xml:space="preserve">Odborná činnosť CPP bude poskytovaná podľa </w:t>
      </w:r>
      <w:r w:rsidR="00D37791">
        <w:rPr>
          <w:rFonts w:ascii="Times New Roman" w:hAnsi="Times New Roman" w:cs="Times New Roman"/>
          <w:sz w:val="24"/>
          <w:szCs w:val="24"/>
        </w:rPr>
        <w:t xml:space="preserve">aktuálnych </w:t>
      </w:r>
      <w:r w:rsidRPr="00E44AF9">
        <w:rPr>
          <w:rFonts w:ascii="Times New Roman" w:hAnsi="Times New Roman" w:cs="Times New Roman"/>
          <w:sz w:val="24"/>
          <w:szCs w:val="24"/>
        </w:rPr>
        <w:t>potrieb školy, najmä formou:</w:t>
      </w:r>
    </w:p>
    <w:p w14:paraId="53A6E79F" w14:textId="77777777" w:rsidR="00E44AF9" w:rsidRPr="00E44AF9" w:rsidRDefault="00E44AF9" w:rsidP="00D37791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>odborných konzultácií,</w:t>
      </w:r>
    </w:p>
    <w:p w14:paraId="45109BE6" w14:textId="113E4C08" w:rsidR="00E44AF9" w:rsidRPr="00E44AF9" w:rsidRDefault="00E44AF9" w:rsidP="00D37791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 xml:space="preserve">metodického usmerňovania a </w:t>
      </w:r>
      <w:r w:rsidR="00F96F6D">
        <w:rPr>
          <w:rFonts w:ascii="Times New Roman" w:hAnsi="Times New Roman" w:cs="Times New Roman"/>
          <w:sz w:val="24"/>
          <w:szCs w:val="24"/>
        </w:rPr>
        <w:t>supervízie</w:t>
      </w:r>
      <w:r w:rsidRPr="00E44AF9">
        <w:rPr>
          <w:rFonts w:ascii="Times New Roman" w:hAnsi="Times New Roman" w:cs="Times New Roman"/>
          <w:sz w:val="24"/>
          <w:szCs w:val="24"/>
        </w:rPr>
        <w:t>,</w:t>
      </w:r>
    </w:p>
    <w:p w14:paraId="1B3C92F4" w14:textId="77777777" w:rsidR="003107FC" w:rsidRDefault="00E44AF9" w:rsidP="00D37791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>odbornej podpory v oblasti prevencie</w:t>
      </w:r>
      <w:r w:rsidR="006566FF">
        <w:rPr>
          <w:rFonts w:ascii="Times New Roman" w:hAnsi="Times New Roman" w:cs="Times New Roman"/>
          <w:sz w:val="24"/>
          <w:szCs w:val="24"/>
        </w:rPr>
        <w:t xml:space="preserve">, </w:t>
      </w:r>
      <w:r w:rsidRPr="00E44AF9">
        <w:rPr>
          <w:rFonts w:ascii="Times New Roman" w:hAnsi="Times New Roman" w:cs="Times New Roman"/>
          <w:sz w:val="24"/>
          <w:szCs w:val="24"/>
        </w:rPr>
        <w:t>riešenia výchovno-vzdelávacích ťažkostí</w:t>
      </w:r>
      <w:r w:rsidR="00E43BBE">
        <w:rPr>
          <w:rFonts w:ascii="Times New Roman" w:hAnsi="Times New Roman" w:cs="Times New Roman"/>
          <w:sz w:val="24"/>
          <w:szCs w:val="24"/>
        </w:rPr>
        <w:t>, intervencie a krízovej intervencie</w:t>
      </w:r>
      <w:r w:rsidR="003107FC">
        <w:rPr>
          <w:rFonts w:ascii="Times New Roman" w:hAnsi="Times New Roman" w:cs="Times New Roman"/>
          <w:sz w:val="24"/>
          <w:szCs w:val="24"/>
        </w:rPr>
        <w:t>,</w:t>
      </w:r>
    </w:p>
    <w:p w14:paraId="293997EE" w14:textId="539B8FC0" w:rsidR="00E44AF9" w:rsidRPr="00E44AF9" w:rsidRDefault="003107FC" w:rsidP="00D37791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odbornej diagnostickej činnosti</w:t>
      </w:r>
      <w:r w:rsidR="00B660EA">
        <w:rPr>
          <w:rFonts w:ascii="Times New Roman" w:hAnsi="Times New Roman" w:cs="Times New Roman"/>
          <w:sz w:val="24"/>
          <w:szCs w:val="24"/>
        </w:rPr>
        <w:t>.</w:t>
      </w:r>
    </w:p>
    <w:p w14:paraId="218642FB" w14:textId="61377E36" w:rsidR="00E44AF9" w:rsidRPr="00E44AF9" w:rsidRDefault="00E44AF9" w:rsidP="00D37791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 xml:space="preserve">Odborná činnosť sa realizuje osobne alebo dištančne, podľa dohody </w:t>
      </w:r>
      <w:r w:rsidR="00AA5B37">
        <w:rPr>
          <w:rFonts w:ascii="Times New Roman" w:hAnsi="Times New Roman" w:cs="Times New Roman"/>
          <w:sz w:val="24"/>
          <w:szCs w:val="24"/>
        </w:rPr>
        <w:t>oboch</w:t>
      </w:r>
      <w:r w:rsidRPr="00E44AF9">
        <w:rPr>
          <w:rFonts w:ascii="Times New Roman" w:hAnsi="Times New Roman" w:cs="Times New Roman"/>
          <w:sz w:val="24"/>
          <w:szCs w:val="24"/>
        </w:rPr>
        <w:t xml:space="preserve"> strán.</w:t>
      </w:r>
    </w:p>
    <w:p w14:paraId="242BDEAA" w14:textId="77777777" w:rsidR="00E44AF9" w:rsidRPr="00E44AF9" w:rsidRDefault="00E44AF9" w:rsidP="00E44A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Článok 3</w:t>
      </w:r>
    </w:p>
    <w:p w14:paraId="4209D375" w14:textId="77777777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Doba platnosti</w:t>
      </w:r>
    </w:p>
    <w:p w14:paraId="0E021616" w14:textId="77777777" w:rsidR="00E44AF9" w:rsidRPr="00E44AF9" w:rsidRDefault="00E44AF9" w:rsidP="00E44AF9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>Táto dohoda sa uzatvára na dobu neurčitú.</w:t>
      </w:r>
    </w:p>
    <w:p w14:paraId="0115F0A9" w14:textId="41CE046B" w:rsidR="00E44AF9" w:rsidRPr="00E44AF9" w:rsidRDefault="00E44AF9" w:rsidP="00E44AF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 xml:space="preserve">Dohodu </w:t>
      </w:r>
      <w:r w:rsidR="00F70B3A">
        <w:rPr>
          <w:rFonts w:ascii="Times New Roman" w:hAnsi="Times New Roman" w:cs="Times New Roman"/>
          <w:sz w:val="24"/>
          <w:szCs w:val="24"/>
        </w:rPr>
        <w:t xml:space="preserve">o spolupráci </w:t>
      </w:r>
      <w:r w:rsidRPr="00E44AF9">
        <w:rPr>
          <w:rFonts w:ascii="Times New Roman" w:hAnsi="Times New Roman" w:cs="Times New Roman"/>
          <w:sz w:val="24"/>
          <w:szCs w:val="24"/>
        </w:rPr>
        <w:t xml:space="preserve">je možné ukončiť </w:t>
      </w:r>
      <w:r w:rsidR="00F70B3A">
        <w:rPr>
          <w:rFonts w:ascii="Times New Roman" w:hAnsi="Times New Roman" w:cs="Times New Roman"/>
          <w:sz w:val="24"/>
          <w:szCs w:val="24"/>
        </w:rPr>
        <w:t xml:space="preserve">písomnou </w:t>
      </w:r>
      <w:r w:rsidR="00C1408C">
        <w:rPr>
          <w:rFonts w:ascii="Times New Roman" w:hAnsi="Times New Roman" w:cs="Times New Roman"/>
          <w:sz w:val="24"/>
          <w:szCs w:val="24"/>
        </w:rPr>
        <w:t xml:space="preserve">dohodou </w:t>
      </w:r>
      <w:r w:rsidR="00E171D3">
        <w:rPr>
          <w:rFonts w:ascii="Times New Roman" w:hAnsi="Times New Roman" w:cs="Times New Roman"/>
          <w:sz w:val="24"/>
          <w:szCs w:val="24"/>
        </w:rPr>
        <w:t xml:space="preserve">o ukončení spolupráce </w:t>
      </w:r>
      <w:r w:rsidR="00C1408C">
        <w:rPr>
          <w:rFonts w:ascii="Times New Roman" w:hAnsi="Times New Roman" w:cs="Times New Roman"/>
          <w:sz w:val="24"/>
          <w:szCs w:val="24"/>
        </w:rPr>
        <w:t>doručenou druhej strane</w:t>
      </w:r>
      <w:r w:rsidRPr="00E44AF9">
        <w:rPr>
          <w:rFonts w:ascii="Times New Roman" w:hAnsi="Times New Roman" w:cs="Times New Roman"/>
          <w:sz w:val="24"/>
          <w:szCs w:val="24"/>
        </w:rPr>
        <w:t>.</w:t>
      </w:r>
    </w:p>
    <w:p w14:paraId="41BE2C61" w14:textId="77777777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</w:p>
    <w:p w14:paraId="37B96CCB" w14:textId="77777777" w:rsidR="00E44AF9" w:rsidRPr="00E44AF9" w:rsidRDefault="00E44AF9" w:rsidP="00E44A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Článok 4</w:t>
      </w:r>
    </w:p>
    <w:p w14:paraId="5F8F67BC" w14:textId="77777777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b/>
          <w:bCs/>
          <w:sz w:val="24"/>
          <w:szCs w:val="24"/>
        </w:rPr>
        <w:t>Záverečné ustanovenia</w:t>
      </w:r>
    </w:p>
    <w:p w14:paraId="1B8B75C9" w14:textId="200C0961" w:rsidR="00E44AF9" w:rsidRPr="00E44AF9" w:rsidRDefault="00E44AF9" w:rsidP="00E44AF9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>Dohoda nadobúda platnosť dňom jej podpisu oboma stranami</w:t>
      </w:r>
      <w:r w:rsidR="00E874AB">
        <w:rPr>
          <w:rFonts w:ascii="Times New Roman" w:hAnsi="Times New Roman" w:cs="Times New Roman"/>
          <w:sz w:val="24"/>
          <w:szCs w:val="24"/>
        </w:rPr>
        <w:t xml:space="preserve"> dohody</w:t>
      </w:r>
      <w:r w:rsidRPr="00E44AF9">
        <w:rPr>
          <w:rFonts w:ascii="Times New Roman" w:hAnsi="Times New Roman" w:cs="Times New Roman"/>
          <w:sz w:val="24"/>
          <w:szCs w:val="24"/>
        </w:rPr>
        <w:t>.</w:t>
      </w:r>
    </w:p>
    <w:p w14:paraId="5032555E" w14:textId="7488396C" w:rsidR="00E44AF9" w:rsidRPr="00E44AF9" w:rsidRDefault="00E44AF9" w:rsidP="00E44AF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>Dohoda je vyhotovená v dvoch rovnopisoch, z ktorých každá strana</w:t>
      </w:r>
      <w:r w:rsidR="00B716F0">
        <w:rPr>
          <w:rFonts w:ascii="Times New Roman" w:hAnsi="Times New Roman" w:cs="Times New Roman"/>
          <w:sz w:val="24"/>
          <w:szCs w:val="24"/>
        </w:rPr>
        <w:t xml:space="preserve"> dohody</w:t>
      </w:r>
      <w:r w:rsidRPr="00E44A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4AF9">
        <w:rPr>
          <w:rFonts w:ascii="Times New Roman" w:hAnsi="Times New Roman" w:cs="Times New Roman"/>
          <w:sz w:val="24"/>
          <w:szCs w:val="24"/>
        </w:rPr>
        <w:t>obdrží</w:t>
      </w:r>
      <w:proofErr w:type="spellEnd"/>
      <w:r w:rsidRPr="00E44AF9">
        <w:rPr>
          <w:rFonts w:ascii="Times New Roman" w:hAnsi="Times New Roman" w:cs="Times New Roman"/>
          <w:sz w:val="24"/>
          <w:szCs w:val="24"/>
        </w:rPr>
        <w:t xml:space="preserve"> jeden.</w:t>
      </w:r>
    </w:p>
    <w:p w14:paraId="3601DD94" w14:textId="77777777" w:rsid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</w:p>
    <w:p w14:paraId="744CE4B3" w14:textId="77777777" w:rsidR="003D2644" w:rsidRDefault="003D2644" w:rsidP="00E44AF9">
      <w:pPr>
        <w:rPr>
          <w:rFonts w:ascii="Times New Roman" w:hAnsi="Times New Roman" w:cs="Times New Roman"/>
          <w:sz w:val="24"/>
          <w:szCs w:val="24"/>
        </w:rPr>
      </w:pPr>
    </w:p>
    <w:p w14:paraId="0EB86078" w14:textId="77777777" w:rsidR="003D2644" w:rsidRPr="00E44AF9" w:rsidRDefault="003D2644" w:rsidP="00E44AF9">
      <w:pPr>
        <w:rPr>
          <w:rFonts w:ascii="Times New Roman" w:hAnsi="Times New Roman" w:cs="Times New Roman"/>
          <w:sz w:val="24"/>
          <w:szCs w:val="24"/>
        </w:rPr>
      </w:pPr>
    </w:p>
    <w:p w14:paraId="009E35DC" w14:textId="77777777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>V ..................................., dňa ..................</w:t>
      </w:r>
    </w:p>
    <w:p w14:paraId="586EF54E" w14:textId="77777777" w:rsid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</w:p>
    <w:p w14:paraId="47FFE7B6" w14:textId="77777777" w:rsidR="006566FF" w:rsidRDefault="006566FF" w:rsidP="00E44AF9">
      <w:pPr>
        <w:rPr>
          <w:rFonts w:ascii="Times New Roman" w:hAnsi="Times New Roman" w:cs="Times New Roman"/>
          <w:sz w:val="24"/>
          <w:szCs w:val="24"/>
        </w:rPr>
      </w:pPr>
    </w:p>
    <w:p w14:paraId="3D0C9CB6" w14:textId="77777777" w:rsidR="006566FF" w:rsidRPr="00E44AF9" w:rsidRDefault="006566FF" w:rsidP="00E44AF9">
      <w:pPr>
        <w:rPr>
          <w:rFonts w:ascii="Times New Roman" w:hAnsi="Times New Roman" w:cs="Times New Roman"/>
          <w:sz w:val="24"/>
          <w:szCs w:val="24"/>
        </w:rPr>
      </w:pPr>
    </w:p>
    <w:p w14:paraId="5084EA26" w14:textId="0C2BF8F8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  <w:r w:rsidRPr="00E44AF9">
        <w:rPr>
          <w:rFonts w:ascii="Times New Roman" w:hAnsi="Times New Roman" w:cs="Times New Roman"/>
          <w:sz w:val="24"/>
          <w:szCs w:val="24"/>
        </w:rPr>
        <w:t>Za školu:                                                                  Za CPP:</w:t>
      </w:r>
      <w:r w:rsidRPr="00E44AF9">
        <w:rPr>
          <w:rFonts w:ascii="Times New Roman" w:hAnsi="Times New Roman" w:cs="Times New Roman"/>
          <w:sz w:val="24"/>
          <w:szCs w:val="24"/>
        </w:rPr>
        <w:br/>
        <w:t xml:space="preserve">                    ..................................                                                    .................................</w:t>
      </w:r>
    </w:p>
    <w:p w14:paraId="16179A9C" w14:textId="77777777" w:rsidR="00E44AF9" w:rsidRPr="00E44AF9" w:rsidRDefault="00E44AF9" w:rsidP="00E44AF9">
      <w:pPr>
        <w:rPr>
          <w:rFonts w:ascii="Times New Roman" w:hAnsi="Times New Roman" w:cs="Times New Roman"/>
          <w:sz w:val="24"/>
          <w:szCs w:val="24"/>
        </w:rPr>
      </w:pPr>
    </w:p>
    <w:p w14:paraId="3F6DBC13" w14:textId="77777777" w:rsidR="005E33C5" w:rsidRPr="00E44AF9" w:rsidRDefault="005E33C5">
      <w:pPr>
        <w:rPr>
          <w:rFonts w:ascii="Times New Roman" w:hAnsi="Times New Roman" w:cs="Times New Roman"/>
          <w:sz w:val="24"/>
          <w:szCs w:val="24"/>
        </w:rPr>
      </w:pPr>
    </w:p>
    <w:sectPr w:rsidR="005E33C5" w:rsidRPr="00E44A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Roman">
    <w:altName w:val="Times New Roman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787B48"/>
    <w:multiLevelType w:val="hybridMultilevel"/>
    <w:tmpl w:val="376A5C72"/>
    <w:numStyleLink w:val="Importovantl4"/>
  </w:abstractNum>
  <w:abstractNum w:abstractNumId="1" w15:restartNumberingAfterBreak="0">
    <w:nsid w:val="467542CE"/>
    <w:multiLevelType w:val="hybridMultilevel"/>
    <w:tmpl w:val="32E603B0"/>
    <w:styleLink w:val="sla0"/>
    <w:lvl w:ilvl="0" w:tplc="B2E47FA8">
      <w:start w:val="1"/>
      <w:numFmt w:val="decimal"/>
      <w:lvlText w:val="%1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B3820BA2">
      <w:start w:val="1"/>
      <w:numFmt w:val="decimal"/>
      <w:lvlText w:val="%2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C19C0AAE">
      <w:start w:val="1"/>
      <w:numFmt w:val="decimal"/>
      <w:lvlText w:val="%3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964169C">
      <w:start w:val="1"/>
      <w:numFmt w:val="decimal"/>
      <w:lvlText w:val="%4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9DD8CF00">
      <w:start w:val="1"/>
      <w:numFmt w:val="decimal"/>
      <w:lvlText w:val="%5."/>
      <w:lvlJc w:val="left"/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E5660230">
      <w:start w:val="1"/>
      <w:numFmt w:val="decimal"/>
      <w:suff w:val="nothing"/>
      <w:lvlText w:val="%6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1440" w:hanging="12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690AFB9C">
      <w:start w:val="1"/>
      <w:numFmt w:val="decimal"/>
      <w:lvlText w:val="%7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17687062">
      <w:start w:val="1"/>
      <w:numFmt w:val="decimal"/>
      <w:lvlText w:val="%8."/>
      <w:lvlJc w:val="left"/>
      <w:pPr>
        <w:tabs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C384550A">
      <w:start w:val="1"/>
      <w:numFmt w:val="decimal"/>
      <w:lvlText w:val="%9."/>
      <w:lvlJc w:val="left"/>
      <w:pPr>
        <w:tabs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2" w15:restartNumberingAfterBreak="0">
    <w:nsid w:val="4B523B42"/>
    <w:multiLevelType w:val="hybridMultilevel"/>
    <w:tmpl w:val="1F742852"/>
    <w:styleLink w:val="Importovantl40"/>
    <w:lvl w:ilvl="0" w:tplc="35545442">
      <w:start w:val="1"/>
      <w:numFmt w:val="bullet"/>
      <w:lvlText w:val="·"/>
      <w:lvlJc w:val="left"/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753" w:hanging="39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EBAE112">
      <w:start w:val="1"/>
      <w:numFmt w:val="bullet"/>
      <w:lvlText w:val="◦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144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27F8C96E">
      <w:start w:val="1"/>
      <w:numFmt w:val="bullet"/>
      <w:lvlText w:val="◦"/>
      <w:lvlJc w:val="left"/>
      <w:pPr>
        <w:tabs>
          <w:tab w:val="left" w:pos="72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216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0FFEF952">
      <w:start w:val="1"/>
      <w:numFmt w:val="bullet"/>
      <w:lvlText w:val="◦"/>
      <w:lvlJc w:val="left"/>
      <w:pPr>
        <w:tabs>
          <w:tab w:val="left" w:pos="720"/>
          <w:tab w:val="left" w:pos="21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288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58366118">
      <w:start w:val="1"/>
      <w:numFmt w:val="bullet"/>
      <w:lvlText w:val="◦"/>
      <w:lvlJc w:val="left"/>
      <w:pPr>
        <w:tabs>
          <w:tab w:val="left" w:pos="720"/>
          <w:tab w:val="left" w:pos="2160"/>
          <w:tab w:val="left" w:pos="288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360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6F0EC800">
      <w:start w:val="1"/>
      <w:numFmt w:val="bullet"/>
      <w:lvlText w:val="◦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432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1B12C4FC">
      <w:start w:val="1"/>
      <w:numFmt w:val="bullet"/>
      <w:lvlText w:val="◦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66"/>
        </w:tabs>
        <w:ind w:left="504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7BE81122">
      <w:start w:val="1"/>
      <w:numFmt w:val="bullet"/>
      <w:lvlText w:val="◦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  <w:tab w:val="left" w:pos="8566"/>
        </w:tabs>
        <w:ind w:left="576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83CCCF00">
      <w:start w:val="1"/>
      <w:numFmt w:val="bullet"/>
      <w:lvlText w:val="◦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200"/>
          <w:tab w:val="left" w:pos="7920"/>
          <w:tab w:val="left" w:pos="8566"/>
        </w:tabs>
        <w:ind w:left="648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3" w15:restartNumberingAfterBreak="0">
    <w:nsid w:val="59EA1ED5"/>
    <w:multiLevelType w:val="hybridMultilevel"/>
    <w:tmpl w:val="376A5C72"/>
    <w:styleLink w:val="Importovantl4"/>
    <w:lvl w:ilvl="0" w:tplc="FADEB7A4">
      <w:start w:val="1"/>
      <w:numFmt w:val="decimal"/>
      <w:lvlText w:val="%1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8056CF48">
      <w:start w:val="1"/>
      <w:numFmt w:val="decimal"/>
      <w:lvlText w:val="%2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12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B59CA714">
      <w:start w:val="1"/>
      <w:numFmt w:val="decimal"/>
      <w:lvlText w:val="%3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1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47B20100">
      <w:start w:val="1"/>
      <w:numFmt w:val="decimal"/>
      <w:lvlText w:val="%4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26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A476F330">
      <w:start w:val="1"/>
      <w:numFmt w:val="decimal"/>
      <w:lvlText w:val="%5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3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78EA592">
      <w:start w:val="1"/>
      <w:numFmt w:val="decimal"/>
      <w:lvlText w:val="%6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41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4C20E1C6">
      <w:start w:val="1"/>
      <w:numFmt w:val="decimal"/>
      <w:lvlText w:val="%7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4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E98087AC">
      <w:start w:val="1"/>
      <w:numFmt w:val="decimal"/>
      <w:lvlText w:val="%8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55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4802D34A">
      <w:start w:val="1"/>
      <w:numFmt w:val="decimal"/>
      <w:lvlText w:val="%9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6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4" w15:restartNumberingAfterBreak="0">
    <w:nsid w:val="660E6906"/>
    <w:multiLevelType w:val="hybridMultilevel"/>
    <w:tmpl w:val="32E603B0"/>
    <w:numStyleLink w:val="sla0"/>
  </w:abstractNum>
  <w:abstractNum w:abstractNumId="5" w15:restartNumberingAfterBreak="0">
    <w:nsid w:val="7E5432E0"/>
    <w:multiLevelType w:val="hybridMultilevel"/>
    <w:tmpl w:val="1F742852"/>
    <w:numStyleLink w:val="Importovantl40"/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93C"/>
    <w:rsid w:val="00021783"/>
    <w:rsid w:val="0008200C"/>
    <w:rsid w:val="000D5DBF"/>
    <w:rsid w:val="000E1967"/>
    <w:rsid w:val="00241BB6"/>
    <w:rsid w:val="003107FC"/>
    <w:rsid w:val="00395BAE"/>
    <w:rsid w:val="003D2644"/>
    <w:rsid w:val="004866D1"/>
    <w:rsid w:val="00531784"/>
    <w:rsid w:val="00557A93"/>
    <w:rsid w:val="005B49F2"/>
    <w:rsid w:val="005E33C5"/>
    <w:rsid w:val="006268BF"/>
    <w:rsid w:val="006566FF"/>
    <w:rsid w:val="0065697B"/>
    <w:rsid w:val="00696549"/>
    <w:rsid w:val="006D236A"/>
    <w:rsid w:val="006F5EA6"/>
    <w:rsid w:val="00843587"/>
    <w:rsid w:val="0095637F"/>
    <w:rsid w:val="00970CE5"/>
    <w:rsid w:val="00A14D74"/>
    <w:rsid w:val="00A659FC"/>
    <w:rsid w:val="00AA5B37"/>
    <w:rsid w:val="00B53D4C"/>
    <w:rsid w:val="00B660EA"/>
    <w:rsid w:val="00B716F0"/>
    <w:rsid w:val="00B87DC5"/>
    <w:rsid w:val="00C1408C"/>
    <w:rsid w:val="00D37791"/>
    <w:rsid w:val="00D4593C"/>
    <w:rsid w:val="00D5312F"/>
    <w:rsid w:val="00D9616A"/>
    <w:rsid w:val="00DA4AB0"/>
    <w:rsid w:val="00DF6480"/>
    <w:rsid w:val="00E04621"/>
    <w:rsid w:val="00E06C9B"/>
    <w:rsid w:val="00E171D3"/>
    <w:rsid w:val="00E43BBE"/>
    <w:rsid w:val="00E44AF9"/>
    <w:rsid w:val="00E874AB"/>
    <w:rsid w:val="00EE61D1"/>
    <w:rsid w:val="00F06FCC"/>
    <w:rsid w:val="00F511F7"/>
    <w:rsid w:val="00F70B3A"/>
    <w:rsid w:val="00F96F6D"/>
    <w:rsid w:val="00FC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38D9A"/>
  <w15:chartTrackingRefBased/>
  <w15:docId w15:val="{2E6466B1-82C3-4BF8-B9C8-0A3321023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459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459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459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459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459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459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459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459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459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459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459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459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4593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4593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4593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4593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4593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4593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459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459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459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459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459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4593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4593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4593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459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4593C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D4593C"/>
    <w:rPr>
      <w:b/>
      <w:bCs/>
      <w:smallCaps/>
      <w:color w:val="2F5496" w:themeColor="accent1" w:themeShade="BF"/>
      <w:spacing w:val="5"/>
    </w:rPr>
  </w:style>
  <w:style w:type="numbering" w:customStyle="1" w:styleId="sla0">
    <w:name w:val="Čísla.0"/>
    <w:rsid w:val="00E44AF9"/>
    <w:pPr>
      <w:numPr>
        <w:numId w:val="8"/>
      </w:numPr>
    </w:pPr>
  </w:style>
  <w:style w:type="numbering" w:customStyle="1" w:styleId="Importovantl40">
    <w:name w:val="Importovaný štýl 4.0"/>
    <w:rsid w:val="00E44AF9"/>
    <w:pPr>
      <w:numPr>
        <w:numId w:val="9"/>
      </w:numPr>
    </w:pPr>
  </w:style>
  <w:style w:type="numbering" w:customStyle="1" w:styleId="Importovantl4">
    <w:name w:val="Importovaný štýl 4"/>
    <w:rsid w:val="00E44AF9"/>
    <w:pPr>
      <w:numPr>
        <w:numId w:val="10"/>
      </w:numPr>
    </w:pPr>
  </w:style>
  <w:style w:type="character" w:styleId="Hypertextovprepojenie">
    <w:name w:val="Hyperlink"/>
    <w:basedOn w:val="Predvolenpsmoodseku"/>
    <w:uiPriority w:val="99"/>
    <w:unhideWhenUsed/>
    <w:rsid w:val="00531784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5317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lov-lex.sk/ezbierky-fe/pravne-predpisy/SK/ZZ/2008/245/2026010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Trebuňáková</dc:creator>
  <cp:keywords/>
  <dc:description/>
  <cp:lastModifiedBy>Konto Microsoft</cp:lastModifiedBy>
  <cp:revision>3</cp:revision>
  <dcterms:created xsi:type="dcterms:W3CDTF">2026-01-13T11:59:00Z</dcterms:created>
  <dcterms:modified xsi:type="dcterms:W3CDTF">2026-02-05T14:34:00Z</dcterms:modified>
</cp:coreProperties>
</file>